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F638A" w14:textId="79C617ED" w:rsidR="00347969" w:rsidRDefault="007C7374">
      <w:pPr>
        <w:pStyle w:val="Title"/>
        <w:rPr>
          <w:rFonts w:ascii="Arial" w:hAnsi="Arial" w:cs="Arial"/>
        </w:rPr>
      </w:pPr>
      <w:r>
        <w:rPr>
          <w:rFonts w:ascii="Arial" w:hAnsi="Arial" w:cs="Arial"/>
          <w:bCs w:val="0"/>
          <w:caps/>
        </w:rPr>
        <w:t>KITCHEN ESSENTIAL PRODUCTS, INC.</w:t>
      </w:r>
      <w:r w:rsidR="00347969">
        <w:rPr>
          <w:rFonts w:ascii="Arial" w:hAnsi="Arial" w:cs="Arial"/>
        </w:rPr>
        <w:t xml:space="preserve"> – QUESTIONS</w:t>
      </w:r>
    </w:p>
    <w:p w14:paraId="7A0A499F" w14:textId="77777777" w:rsidR="00347969" w:rsidRDefault="00347969">
      <w:pPr>
        <w:jc w:val="center"/>
        <w:rPr>
          <w:b/>
          <w:bCs/>
        </w:rPr>
      </w:pPr>
    </w:p>
    <w:p w14:paraId="77B74435" w14:textId="77777777" w:rsidR="00347969" w:rsidRDefault="00347969">
      <w:pPr>
        <w:rPr>
          <w:rFonts w:ascii="Arial" w:hAnsi="Arial" w:cs="Arial"/>
          <w:sz w:val="20"/>
        </w:rPr>
      </w:pPr>
    </w:p>
    <w:p w14:paraId="4CC09160" w14:textId="2B874C69" w:rsidR="00710291" w:rsidRDefault="00710291" w:rsidP="00710291">
      <w:pPr>
        <w:rPr>
          <w:rFonts w:ascii="Arial" w:hAnsi="Arial" w:cs="Arial"/>
          <w:sz w:val="20"/>
        </w:rPr>
      </w:pPr>
      <w:r>
        <w:rPr>
          <w:rFonts w:ascii="Arial" w:hAnsi="Arial" w:cs="Arial"/>
          <w:sz w:val="20"/>
        </w:rPr>
        <w:t xml:space="preserve">Write a report to the upper management of </w:t>
      </w:r>
      <w:r w:rsidR="007C7374">
        <w:rPr>
          <w:rFonts w:ascii="Arial" w:hAnsi="Arial" w:cs="Arial"/>
          <w:sz w:val="20"/>
        </w:rPr>
        <w:t>Kitchen Essential Products Inc.</w:t>
      </w:r>
      <w:r>
        <w:rPr>
          <w:rFonts w:ascii="Arial" w:hAnsi="Arial" w:cs="Arial"/>
          <w:sz w:val="20"/>
        </w:rPr>
        <w:t xml:space="preserve"> that explains what happened in the </w:t>
      </w:r>
      <w:r w:rsidR="000422BC">
        <w:rPr>
          <w:rFonts w:ascii="Arial" w:hAnsi="Arial" w:cs="Arial"/>
          <w:sz w:val="20"/>
        </w:rPr>
        <w:t>First-Class</w:t>
      </w:r>
      <w:r>
        <w:rPr>
          <w:rFonts w:ascii="Arial" w:hAnsi="Arial" w:cs="Arial"/>
          <w:sz w:val="20"/>
        </w:rPr>
        <w:t xml:space="preserve"> product line.  Use the report writing guide from the course website.  Explain the decision made and the basis of the decision.  To support your conclusions in the report, perform the analysis and answer these questions:  </w:t>
      </w:r>
    </w:p>
    <w:p w14:paraId="1295EDEA" w14:textId="77777777" w:rsidR="00710291" w:rsidRDefault="00710291" w:rsidP="00710291"/>
    <w:p w14:paraId="1CD4DBEA" w14:textId="59952C7C" w:rsidR="00710291" w:rsidRDefault="00710291" w:rsidP="00710291">
      <w:pPr>
        <w:ind w:left="720" w:hanging="720"/>
        <w:rPr>
          <w:rFonts w:ascii="Arial" w:hAnsi="Arial" w:cs="Arial"/>
          <w:sz w:val="20"/>
        </w:rPr>
      </w:pPr>
      <w:r>
        <w:rPr>
          <w:rFonts w:ascii="Arial" w:hAnsi="Arial" w:cs="Arial"/>
          <w:sz w:val="20"/>
        </w:rPr>
        <w:t>Q. 1.</w:t>
      </w:r>
      <w:r>
        <w:rPr>
          <w:rFonts w:ascii="Arial" w:hAnsi="Arial" w:cs="Arial"/>
          <w:sz w:val="20"/>
        </w:rPr>
        <w:tab/>
        <w:t xml:space="preserve">Prepare a budgeted income statement for </w:t>
      </w:r>
      <w:r w:rsidR="007C7374">
        <w:rPr>
          <w:rFonts w:ascii="Arial" w:hAnsi="Arial" w:cs="Arial"/>
          <w:sz w:val="20"/>
        </w:rPr>
        <w:t>First-Class Ovenware</w:t>
      </w:r>
      <w:r>
        <w:rPr>
          <w:rFonts w:ascii="Arial" w:hAnsi="Arial" w:cs="Arial"/>
          <w:sz w:val="20"/>
        </w:rPr>
        <w:t xml:space="preserve"> for 2007 if the engineers’ redesign efforts had worked as originally planned.  Use these assumptions:</w:t>
      </w:r>
    </w:p>
    <w:p w14:paraId="2D055270" w14:textId="77777777" w:rsidR="00710291" w:rsidRDefault="00710291" w:rsidP="00710291">
      <w:pPr>
        <w:ind w:left="720" w:hanging="720"/>
        <w:rPr>
          <w:rFonts w:ascii="Arial" w:hAnsi="Arial" w:cs="Arial"/>
          <w:sz w:val="20"/>
        </w:rPr>
      </w:pPr>
    </w:p>
    <w:p w14:paraId="40384F88" w14:textId="77777777" w:rsidR="00710291" w:rsidRDefault="00710291" w:rsidP="00710291">
      <w:pPr>
        <w:numPr>
          <w:ilvl w:val="1"/>
          <w:numId w:val="3"/>
        </w:numPr>
        <w:rPr>
          <w:rFonts w:ascii="Arial" w:hAnsi="Arial" w:cs="Arial"/>
          <w:sz w:val="20"/>
        </w:rPr>
      </w:pPr>
      <w:r>
        <w:rPr>
          <w:rFonts w:ascii="Arial" w:hAnsi="Arial" w:cs="Arial"/>
          <w:sz w:val="20"/>
        </w:rPr>
        <w:t>First quarter sales of 1,500,000 units will be achieved each quarter in 2007.</w:t>
      </w:r>
    </w:p>
    <w:p w14:paraId="4B4FDAC3" w14:textId="77777777" w:rsidR="00710291" w:rsidRDefault="00710291" w:rsidP="00710291">
      <w:pPr>
        <w:ind w:left="1080"/>
        <w:rPr>
          <w:rFonts w:ascii="Arial" w:hAnsi="Arial" w:cs="Arial"/>
          <w:sz w:val="20"/>
        </w:rPr>
      </w:pPr>
    </w:p>
    <w:p w14:paraId="51885A2F" w14:textId="77777777" w:rsidR="00710291" w:rsidRDefault="00710291" w:rsidP="00710291">
      <w:pPr>
        <w:numPr>
          <w:ilvl w:val="1"/>
          <w:numId w:val="3"/>
        </w:numPr>
        <w:rPr>
          <w:rFonts w:ascii="Arial" w:hAnsi="Arial" w:cs="Arial"/>
          <w:sz w:val="20"/>
        </w:rPr>
      </w:pPr>
      <w:r>
        <w:rPr>
          <w:rFonts w:ascii="Arial" w:hAnsi="Arial" w:cs="Arial"/>
          <w:sz w:val="20"/>
        </w:rPr>
        <w:t>The selling price for 2007 will remain 10% below the price charged from 2002-2006, and there were no sales price increases during the 2002-2006 period.</w:t>
      </w:r>
    </w:p>
    <w:p w14:paraId="76F893C3" w14:textId="77777777" w:rsidR="00710291" w:rsidRDefault="00710291" w:rsidP="00710291">
      <w:pPr>
        <w:pStyle w:val="Header"/>
        <w:tabs>
          <w:tab w:val="clear" w:pos="4320"/>
          <w:tab w:val="clear" w:pos="8640"/>
        </w:tabs>
        <w:rPr>
          <w:rFonts w:ascii="Arial" w:hAnsi="Arial" w:cs="Arial"/>
          <w:szCs w:val="24"/>
        </w:rPr>
      </w:pPr>
    </w:p>
    <w:p w14:paraId="3949A61D" w14:textId="1CB72208" w:rsidR="00710291" w:rsidRDefault="00402C35" w:rsidP="00710291">
      <w:pPr>
        <w:numPr>
          <w:ilvl w:val="1"/>
          <w:numId w:val="3"/>
        </w:numPr>
        <w:rPr>
          <w:rFonts w:ascii="Arial" w:hAnsi="Arial" w:cs="Arial"/>
          <w:sz w:val="20"/>
        </w:rPr>
      </w:pPr>
      <w:r>
        <w:rPr>
          <w:rFonts w:ascii="Arial" w:hAnsi="Arial" w:cs="Arial"/>
          <w:sz w:val="20"/>
        </w:rPr>
        <w:t>The v</w:t>
      </w:r>
      <w:r w:rsidR="00710291">
        <w:rPr>
          <w:rFonts w:ascii="Arial" w:hAnsi="Arial" w:cs="Arial"/>
          <w:sz w:val="20"/>
        </w:rPr>
        <w:t xml:space="preserve">ariable cost of goods sold averaged about $5.55 per unit of ovenware from 2002-2006. </w:t>
      </w:r>
    </w:p>
    <w:p w14:paraId="59766D31" w14:textId="77777777" w:rsidR="00710291" w:rsidRDefault="00710291" w:rsidP="00710291">
      <w:pPr>
        <w:rPr>
          <w:rFonts w:ascii="Arial" w:hAnsi="Arial" w:cs="Arial"/>
          <w:sz w:val="20"/>
        </w:rPr>
      </w:pPr>
      <w:r>
        <w:rPr>
          <w:rFonts w:ascii="Arial" w:hAnsi="Arial" w:cs="Arial"/>
          <w:sz w:val="20"/>
        </w:rPr>
        <w:t xml:space="preserve"> </w:t>
      </w:r>
    </w:p>
    <w:p w14:paraId="2F47D5A8" w14:textId="77777777" w:rsidR="00710291" w:rsidRDefault="00710291" w:rsidP="00710291">
      <w:pPr>
        <w:numPr>
          <w:ilvl w:val="1"/>
          <w:numId w:val="3"/>
        </w:numPr>
        <w:rPr>
          <w:rFonts w:ascii="Arial" w:hAnsi="Arial" w:cs="Arial"/>
          <w:sz w:val="20"/>
        </w:rPr>
      </w:pPr>
      <w:r>
        <w:rPr>
          <w:rFonts w:ascii="Arial" w:hAnsi="Arial" w:cs="Arial"/>
          <w:sz w:val="20"/>
        </w:rPr>
        <w:t>Variable production costs will be reduced by 35% due to the new design.</w:t>
      </w:r>
    </w:p>
    <w:p w14:paraId="71DC543D" w14:textId="77777777" w:rsidR="00710291" w:rsidRDefault="00710291" w:rsidP="00710291">
      <w:pPr>
        <w:rPr>
          <w:rFonts w:ascii="Arial" w:hAnsi="Arial" w:cs="Arial"/>
          <w:sz w:val="20"/>
        </w:rPr>
      </w:pPr>
    </w:p>
    <w:p w14:paraId="2C988992" w14:textId="38A1537D" w:rsidR="00710291" w:rsidRDefault="00710291" w:rsidP="00710291">
      <w:pPr>
        <w:numPr>
          <w:ilvl w:val="1"/>
          <w:numId w:val="3"/>
        </w:numPr>
        <w:rPr>
          <w:rFonts w:ascii="Arial" w:hAnsi="Arial" w:cs="Arial"/>
          <w:sz w:val="20"/>
        </w:rPr>
      </w:pPr>
      <w:r>
        <w:rPr>
          <w:rFonts w:ascii="Arial" w:hAnsi="Arial" w:cs="Arial"/>
          <w:sz w:val="20"/>
        </w:rPr>
        <w:t xml:space="preserve">The fixed cost of production in 2006 contained one-time, increased costs (about $4,000,000) for the design changes. For 2007, fixed costs are expected to be about 3.5% higher than </w:t>
      </w:r>
      <w:r w:rsidR="00402C35">
        <w:rPr>
          <w:rFonts w:ascii="Arial" w:hAnsi="Arial" w:cs="Arial"/>
          <w:sz w:val="20"/>
        </w:rPr>
        <w:t xml:space="preserve">in </w:t>
      </w:r>
      <w:r>
        <w:rPr>
          <w:rFonts w:ascii="Arial" w:hAnsi="Arial" w:cs="Arial"/>
          <w:sz w:val="20"/>
        </w:rPr>
        <w:t>2005.</w:t>
      </w:r>
    </w:p>
    <w:p w14:paraId="72E25E9B" w14:textId="77777777" w:rsidR="00710291" w:rsidRDefault="00710291" w:rsidP="00710291">
      <w:pPr>
        <w:rPr>
          <w:rFonts w:ascii="Arial" w:hAnsi="Arial" w:cs="Arial"/>
          <w:sz w:val="20"/>
        </w:rPr>
      </w:pPr>
    </w:p>
    <w:p w14:paraId="715465D4" w14:textId="77777777" w:rsidR="00710291" w:rsidRDefault="00710291" w:rsidP="00710291">
      <w:pPr>
        <w:numPr>
          <w:ilvl w:val="1"/>
          <w:numId w:val="3"/>
        </w:numPr>
        <w:rPr>
          <w:rFonts w:ascii="Arial" w:hAnsi="Arial" w:cs="Arial"/>
          <w:sz w:val="20"/>
        </w:rPr>
      </w:pPr>
      <w:r>
        <w:rPr>
          <w:rFonts w:ascii="Arial" w:hAnsi="Arial" w:cs="Arial"/>
          <w:sz w:val="20"/>
        </w:rPr>
        <w:t>Marketing costs contain both fixed and variable elements, however, it is budgeted based on spending 7% of expected sales revenue.</w:t>
      </w:r>
    </w:p>
    <w:p w14:paraId="4DD36A3B" w14:textId="77777777" w:rsidR="00710291" w:rsidRDefault="00710291" w:rsidP="00710291">
      <w:pPr>
        <w:ind w:left="1080"/>
        <w:rPr>
          <w:rFonts w:ascii="Arial" w:hAnsi="Arial" w:cs="Arial"/>
          <w:sz w:val="20"/>
        </w:rPr>
      </w:pPr>
    </w:p>
    <w:p w14:paraId="429F28C8" w14:textId="200CC04C" w:rsidR="00710291" w:rsidRDefault="00710291" w:rsidP="00710291">
      <w:pPr>
        <w:numPr>
          <w:ilvl w:val="1"/>
          <w:numId w:val="3"/>
        </w:numPr>
        <w:rPr>
          <w:rFonts w:ascii="Arial" w:hAnsi="Arial" w:cs="Arial"/>
          <w:sz w:val="20"/>
        </w:rPr>
      </w:pPr>
      <w:r>
        <w:rPr>
          <w:rFonts w:ascii="Arial" w:hAnsi="Arial" w:cs="Arial"/>
          <w:sz w:val="20"/>
        </w:rPr>
        <w:t xml:space="preserve">Other fixed costs are expected to increase </w:t>
      </w:r>
      <w:r w:rsidR="00402C35">
        <w:rPr>
          <w:rFonts w:ascii="Arial" w:hAnsi="Arial" w:cs="Arial"/>
          <w:sz w:val="20"/>
        </w:rPr>
        <w:t xml:space="preserve">by </w:t>
      </w:r>
      <w:r>
        <w:rPr>
          <w:rFonts w:ascii="Arial" w:hAnsi="Arial" w:cs="Arial"/>
          <w:sz w:val="20"/>
        </w:rPr>
        <w:t>about 2.5% over 2006.</w:t>
      </w:r>
    </w:p>
    <w:p w14:paraId="6EEC6834" w14:textId="77777777" w:rsidR="00710291" w:rsidRDefault="00710291" w:rsidP="00710291"/>
    <w:p w14:paraId="7E669423" w14:textId="2439EDF1" w:rsidR="00710291" w:rsidRDefault="00710291" w:rsidP="00710291">
      <w:pPr>
        <w:pStyle w:val="BodyText2"/>
        <w:ind w:left="720"/>
      </w:pPr>
      <w:r>
        <w:t xml:space="preserve">Would the product manager have met his profit target of </w:t>
      </w:r>
      <w:r w:rsidR="00402C35">
        <w:t xml:space="preserve">a </w:t>
      </w:r>
      <w:r>
        <w:t>25% return on sales in 2007 for the product line with the redesign?</w:t>
      </w:r>
    </w:p>
    <w:p w14:paraId="404E0FA8" w14:textId="77777777" w:rsidR="00710291" w:rsidRDefault="00710291" w:rsidP="00710291"/>
    <w:p w14:paraId="0DBB6D23" w14:textId="701863A1" w:rsidR="00710291" w:rsidRDefault="00710291" w:rsidP="00710291">
      <w:pPr>
        <w:ind w:left="720" w:hanging="720"/>
        <w:rPr>
          <w:rFonts w:ascii="Arial" w:hAnsi="Arial" w:cs="Arial"/>
          <w:sz w:val="20"/>
        </w:rPr>
      </w:pPr>
      <w:r>
        <w:rPr>
          <w:rFonts w:ascii="Arial" w:hAnsi="Arial" w:cs="Arial"/>
          <w:sz w:val="20"/>
        </w:rPr>
        <w:t>Q. 2.</w:t>
      </w:r>
      <w:r>
        <w:rPr>
          <w:rFonts w:ascii="Arial" w:hAnsi="Arial" w:cs="Arial"/>
          <w:sz w:val="20"/>
        </w:rPr>
        <w:tab/>
        <w:t xml:space="preserve">Prepare the budgeted 2007 income statement for </w:t>
      </w:r>
      <w:r w:rsidR="007C7374">
        <w:rPr>
          <w:rFonts w:ascii="Arial" w:hAnsi="Arial" w:cs="Arial"/>
          <w:sz w:val="20"/>
        </w:rPr>
        <w:t>First-Class Ovenware</w:t>
      </w:r>
      <w:r>
        <w:rPr>
          <w:rFonts w:ascii="Arial" w:hAnsi="Arial" w:cs="Arial"/>
          <w:sz w:val="20"/>
        </w:rPr>
        <w:t xml:space="preserve"> that the production, quality, and product managers considered when they discussed the first option available to them.</w:t>
      </w:r>
    </w:p>
    <w:p w14:paraId="6A5687AB" w14:textId="77777777" w:rsidR="00710291" w:rsidRDefault="00710291" w:rsidP="00710291">
      <w:pPr>
        <w:ind w:left="720" w:hanging="720"/>
        <w:rPr>
          <w:rFonts w:ascii="Arial" w:hAnsi="Arial" w:cs="Arial"/>
          <w:sz w:val="20"/>
        </w:rPr>
      </w:pPr>
      <w:r>
        <w:rPr>
          <w:rFonts w:ascii="Arial" w:hAnsi="Arial" w:cs="Arial"/>
          <w:sz w:val="20"/>
        </w:rPr>
        <w:t xml:space="preserve">  </w:t>
      </w:r>
    </w:p>
    <w:p w14:paraId="149F8E8E" w14:textId="5D69F138" w:rsidR="00710291" w:rsidRDefault="00710291" w:rsidP="00710291">
      <w:pPr>
        <w:ind w:left="1440" w:hanging="360"/>
        <w:rPr>
          <w:rFonts w:ascii="Arial" w:hAnsi="Arial" w:cs="Arial"/>
          <w:sz w:val="20"/>
        </w:rPr>
      </w:pPr>
      <w:r>
        <w:rPr>
          <w:rFonts w:ascii="Arial" w:hAnsi="Arial" w:cs="Arial"/>
          <w:sz w:val="20"/>
        </w:rPr>
        <w:t>a.</w:t>
      </w:r>
      <w:r>
        <w:rPr>
          <w:rFonts w:ascii="Arial" w:hAnsi="Arial" w:cs="Arial"/>
          <w:sz w:val="20"/>
        </w:rPr>
        <w:tab/>
        <w:t xml:space="preserve">Under that option, </w:t>
      </w:r>
      <w:r w:rsidR="00402C35">
        <w:rPr>
          <w:rFonts w:ascii="Arial" w:hAnsi="Arial" w:cs="Arial"/>
          <w:sz w:val="20"/>
        </w:rPr>
        <w:t xml:space="preserve">the </w:t>
      </w:r>
      <w:r>
        <w:rPr>
          <w:rFonts w:ascii="Arial" w:hAnsi="Arial" w:cs="Arial"/>
          <w:sz w:val="20"/>
        </w:rPr>
        <w:t>shipment would be delayed and about one third of the year’s sales of 6,000,000 units would be lost.</w:t>
      </w:r>
    </w:p>
    <w:p w14:paraId="482C927C" w14:textId="77777777" w:rsidR="00710291" w:rsidRDefault="00710291" w:rsidP="00710291">
      <w:pPr>
        <w:ind w:left="1080"/>
        <w:rPr>
          <w:rFonts w:ascii="Arial" w:hAnsi="Arial" w:cs="Arial"/>
          <w:sz w:val="20"/>
        </w:rPr>
      </w:pPr>
      <w:r>
        <w:rPr>
          <w:rFonts w:ascii="Arial" w:hAnsi="Arial" w:cs="Arial"/>
          <w:sz w:val="20"/>
        </w:rPr>
        <w:t xml:space="preserve">   </w:t>
      </w:r>
    </w:p>
    <w:p w14:paraId="70FC8206" w14:textId="5C775933" w:rsidR="00710291" w:rsidRDefault="00402C35" w:rsidP="00710291">
      <w:pPr>
        <w:numPr>
          <w:ilvl w:val="0"/>
          <w:numId w:val="5"/>
        </w:numPr>
        <w:rPr>
          <w:rFonts w:ascii="Arial" w:hAnsi="Arial" w:cs="Arial"/>
          <w:sz w:val="20"/>
        </w:rPr>
      </w:pPr>
      <w:r>
        <w:rPr>
          <w:rFonts w:ascii="Arial" w:hAnsi="Arial" w:cs="Arial"/>
          <w:sz w:val="20"/>
        </w:rPr>
        <w:t>The p</w:t>
      </w:r>
      <w:r w:rsidR="00710291">
        <w:rPr>
          <w:rFonts w:ascii="Arial" w:hAnsi="Arial" w:cs="Arial"/>
          <w:sz w:val="20"/>
        </w:rPr>
        <w:t>roduct would be sold at the 10% price reduction but produced under the old cost structure for six months (variable production costs of $5.55 per unit). After the six months</w:t>
      </w:r>
      <w:r>
        <w:rPr>
          <w:rFonts w:ascii="Arial" w:hAnsi="Arial" w:cs="Arial"/>
          <w:sz w:val="20"/>
        </w:rPr>
        <w:t>,</w:t>
      </w:r>
      <w:r w:rsidR="00710291">
        <w:rPr>
          <w:rFonts w:ascii="Arial" w:hAnsi="Arial" w:cs="Arial"/>
          <w:sz w:val="20"/>
        </w:rPr>
        <w:t xml:space="preserve"> the variable cost savings of 35% would be achieved.</w:t>
      </w:r>
    </w:p>
    <w:p w14:paraId="22151E5C" w14:textId="77777777" w:rsidR="00710291" w:rsidRDefault="00710291" w:rsidP="00710291">
      <w:pPr>
        <w:ind w:left="1080"/>
        <w:rPr>
          <w:rFonts w:ascii="Arial" w:hAnsi="Arial" w:cs="Arial"/>
          <w:sz w:val="20"/>
        </w:rPr>
      </w:pPr>
    </w:p>
    <w:p w14:paraId="1F3A84C4" w14:textId="77777777" w:rsidR="00710291" w:rsidRDefault="00710291" w:rsidP="00710291">
      <w:pPr>
        <w:numPr>
          <w:ilvl w:val="0"/>
          <w:numId w:val="5"/>
        </w:numPr>
        <w:rPr>
          <w:rFonts w:ascii="Arial" w:hAnsi="Arial" w:cs="Arial"/>
          <w:sz w:val="20"/>
        </w:rPr>
      </w:pPr>
      <w:r>
        <w:rPr>
          <w:rFonts w:ascii="Arial" w:hAnsi="Arial" w:cs="Arial"/>
          <w:sz w:val="20"/>
        </w:rPr>
        <w:t>Assume that recycling the current production would add $500,000 to the fixed production costs originally budg</w:t>
      </w:r>
      <w:r w:rsidR="00211966">
        <w:rPr>
          <w:rFonts w:ascii="Arial" w:hAnsi="Arial" w:cs="Arial"/>
          <w:sz w:val="20"/>
        </w:rPr>
        <w:t>et</w:t>
      </w:r>
      <w:r>
        <w:rPr>
          <w:rFonts w:ascii="Arial" w:hAnsi="Arial" w:cs="Arial"/>
          <w:sz w:val="20"/>
        </w:rPr>
        <w:t>ed for 2007. In addition, the product line will incur an additional $2,000,000 in design engineering to solve the problem within a 6-month period (this will involve the use of overtime and consultants).</w:t>
      </w:r>
    </w:p>
    <w:p w14:paraId="230428C6" w14:textId="77777777" w:rsidR="00710291" w:rsidRDefault="00710291" w:rsidP="00710291">
      <w:pPr>
        <w:rPr>
          <w:rFonts w:ascii="Arial" w:hAnsi="Arial" w:cs="Arial"/>
          <w:sz w:val="20"/>
        </w:rPr>
      </w:pPr>
    </w:p>
    <w:p w14:paraId="719CF809" w14:textId="77777777" w:rsidR="00710291" w:rsidRDefault="00710291" w:rsidP="00710291">
      <w:pPr>
        <w:numPr>
          <w:ilvl w:val="0"/>
          <w:numId w:val="5"/>
        </w:numPr>
        <w:rPr>
          <w:rFonts w:ascii="Arial" w:hAnsi="Arial" w:cs="Arial"/>
          <w:sz w:val="20"/>
        </w:rPr>
      </w:pPr>
      <w:r>
        <w:rPr>
          <w:rFonts w:ascii="Arial" w:hAnsi="Arial" w:cs="Arial"/>
          <w:sz w:val="20"/>
        </w:rPr>
        <w:t>Other cost items would stay as originally budgeted for 2007.</w:t>
      </w:r>
    </w:p>
    <w:p w14:paraId="2DE475BF" w14:textId="77777777" w:rsidR="00710291" w:rsidRDefault="00710291" w:rsidP="00710291"/>
    <w:p w14:paraId="3085D942" w14:textId="77777777" w:rsidR="00710291" w:rsidRDefault="00710291" w:rsidP="00710291">
      <w:pPr>
        <w:pStyle w:val="BodyText2"/>
        <w:ind w:left="720"/>
      </w:pPr>
      <w:r>
        <w:t>What would the product line’s profit be under this alternative? What would the return on sales for the product line be?</w:t>
      </w:r>
    </w:p>
    <w:p w14:paraId="19EC8DA6" w14:textId="77777777" w:rsidR="00710291" w:rsidRDefault="00710291" w:rsidP="00710291"/>
    <w:p w14:paraId="2302D686" w14:textId="77777777" w:rsidR="00710291" w:rsidRDefault="00710291" w:rsidP="00710291">
      <w:pPr>
        <w:ind w:left="720" w:hanging="720"/>
        <w:rPr>
          <w:rFonts w:ascii="Arial" w:hAnsi="Arial" w:cs="Arial"/>
          <w:sz w:val="20"/>
        </w:rPr>
      </w:pPr>
      <w:r>
        <w:rPr>
          <w:rFonts w:ascii="Arial" w:hAnsi="Arial"/>
          <w:sz w:val="20"/>
        </w:rPr>
        <w:lastRenderedPageBreak/>
        <w:t>Q. 3.</w:t>
      </w:r>
      <w:r>
        <w:tab/>
      </w:r>
      <w:r>
        <w:rPr>
          <w:rFonts w:ascii="Arial" w:hAnsi="Arial" w:cs="Arial"/>
          <w:sz w:val="20"/>
        </w:rPr>
        <w:t>The production, quality and product managers considered their second option to be producing and selling flawed units for 6 months while engineers corrected the problem. Under this option, the company would not disclose the problem and hope for the best. Perhaps none of the product claims would involve any injury; only product replacement would be required at a cost of about $12 per unit.</w:t>
      </w:r>
    </w:p>
    <w:p w14:paraId="3EEC9584" w14:textId="77777777" w:rsidR="00710291" w:rsidRDefault="00710291" w:rsidP="00710291">
      <w:pPr>
        <w:ind w:left="720" w:hanging="720"/>
        <w:rPr>
          <w:rFonts w:ascii="Arial" w:hAnsi="Arial" w:cs="Arial"/>
          <w:sz w:val="20"/>
        </w:rPr>
      </w:pPr>
    </w:p>
    <w:p w14:paraId="1530C3B2" w14:textId="1E61D881" w:rsidR="00710291" w:rsidRDefault="00710291" w:rsidP="00710291">
      <w:pPr>
        <w:ind w:left="1440" w:hanging="375"/>
        <w:rPr>
          <w:rFonts w:ascii="Arial" w:hAnsi="Arial" w:cs="Arial"/>
          <w:sz w:val="20"/>
        </w:rPr>
      </w:pPr>
      <w:r>
        <w:rPr>
          <w:rFonts w:ascii="Arial" w:hAnsi="Arial" w:cs="Arial"/>
          <w:sz w:val="20"/>
        </w:rPr>
        <w:t>a.</w:t>
      </w:r>
      <w:r>
        <w:rPr>
          <w:rFonts w:ascii="Arial" w:hAnsi="Arial" w:cs="Arial"/>
          <w:sz w:val="20"/>
        </w:rPr>
        <w:tab/>
        <w:t>Adjust the 2007 budget for an assumed defect rate of .25% for 6 months</w:t>
      </w:r>
      <w:r w:rsidR="00402C35">
        <w:rPr>
          <w:rFonts w:ascii="Arial" w:hAnsi="Arial" w:cs="Arial"/>
          <w:sz w:val="20"/>
        </w:rPr>
        <w:t xml:space="preserve"> of</w:t>
      </w:r>
      <w:r>
        <w:rPr>
          <w:rFonts w:ascii="Arial" w:hAnsi="Arial" w:cs="Arial"/>
          <w:sz w:val="20"/>
        </w:rPr>
        <w:t xml:space="preserve"> production. (Note this is a defect rate in addition to the normal rate faced in each year, 2002-2006, which is already accounted for in marketing cost.)</w:t>
      </w:r>
    </w:p>
    <w:p w14:paraId="0AD035DF" w14:textId="77777777" w:rsidR="00710291" w:rsidRDefault="00710291" w:rsidP="00710291">
      <w:pPr>
        <w:rPr>
          <w:rFonts w:ascii="Arial" w:hAnsi="Arial" w:cs="Arial"/>
          <w:sz w:val="20"/>
        </w:rPr>
      </w:pPr>
    </w:p>
    <w:p w14:paraId="70AF53F2" w14:textId="77777777" w:rsidR="00710291" w:rsidRDefault="00710291" w:rsidP="00710291">
      <w:pPr>
        <w:ind w:left="1440" w:hanging="375"/>
        <w:rPr>
          <w:rFonts w:ascii="Arial" w:hAnsi="Arial" w:cs="Arial"/>
          <w:sz w:val="20"/>
        </w:rPr>
      </w:pPr>
      <w:r>
        <w:rPr>
          <w:rFonts w:ascii="Arial" w:hAnsi="Arial" w:cs="Arial"/>
          <w:sz w:val="20"/>
        </w:rPr>
        <w:t>b.</w:t>
      </w:r>
      <w:r>
        <w:rPr>
          <w:rFonts w:ascii="Arial" w:hAnsi="Arial" w:cs="Arial"/>
          <w:sz w:val="20"/>
        </w:rPr>
        <w:tab/>
        <w:t xml:space="preserve">Adjust the fixed production cost for 2007 for an additional $2,000,000 in design engineering to solve the problem within a 6-month period. (This will involve the use of overtime and consultants). </w:t>
      </w:r>
    </w:p>
    <w:p w14:paraId="11346400" w14:textId="77777777" w:rsidR="00710291" w:rsidRDefault="00710291" w:rsidP="00710291">
      <w:pPr>
        <w:ind w:left="1080"/>
        <w:rPr>
          <w:rFonts w:ascii="Arial" w:hAnsi="Arial" w:cs="Arial"/>
          <w:sz w:val="20"/>
        </w:rPr>
      </w:pPr>
    </w:p>
    <w:p w14:paraId="21ED1BDC" w14:textId="77777777" w:rsidR="00710291" w:rsidRDefault="00710291" w:rsidP="00710291">
      <w:pPr>
        <w:ind w:firstLine="720"/>
        <w:rPr>
          <w:rFonts w:ascii="Arial" w:hAnsi="Arial" w:cs="Arial"/>
          <w:sz w:val="20"/>
        </w:rPr>
      </w:pPr>
      <w:r>
        <w:rPr>
          <w:rFonts w:ascii="Arial" w:hAnsi="Arial" w:cs="Arial"/>
          <w:sz w:val="20"/>
        </w:rPr>
        <w:t xml:space="preserve">What would the budgeted profit and return on sales be if option two were selected? </w:t>
      </w:r>
    </w:p>
    <w:p w14:paraId="205281D1" w14:textId="77777777" w:rsidR="00710291" w:rsidRDefault="00710291" w:rsidP="00710291">
      <w:pPr>
        <w:ind w:firstLine="720"/>
        <w:rPr>
          <w:rFonts w:ascii="Arial" w:hAnsi="Arial" w:cs="Arial"/>
          <w:sz w:val="20"/>
        </w:rPr>
      </w:pPr>
    </w:p>
    <w:p w14:paraId="184AFFED" w14:textId="7C83AD3F" w:rsidR="00710291" w:rsidRDefault="00710291" w:rsidP="00710291">
      <w:pPr>
        <w:ind w:left="720" w:hanging="720"/>
        <w:rPr>
          <w:rFonts w:ascii="Arial" w:hAnsi="Arial" w:cs="Arial"/>
          <w:sz w:val="20"/>
        </w:rPr>
      </w:pPr>
      <w:r>
        <w:rPr>
          <w:rFonts w:ascii="Arial" w:hAnsi="Arial" w:cs="Arial"/>
          <w:sz w:val="20"/>
        </w:rPr>
        <w:t>Q. 4.</w:t>
      </w:r>
      <w:r>
        <w:rPr>
          <w:rFonts w:ascii="Arial" w:hAnsi="Arial" w:cs="Arial"/>
          <w:sz w:val="20"/>
        </w:rPr>
        <w:tab/>
        <w:t xml:space="preserve">Assume Mrs. </w:t>
      </w:r>
      <w:r w:rsidR="0092268D">
        <w:rPr>
          <w:rFonts w:ascii="Arial" w:hAnsi="Arial" w:cs="Arial"/>
          <w:sz w:val="20"/>
        </w:rPr>
        <w:t>Kinsley</w:t>
      </w:r>
      <w:r>
        <w:rPr>
          <w:rFonts w:ascii="Arial" w:hAnsi="Arial" w:cs="Arial"/>
          <w:sz w:val="20"/>
        </w:rPr>
        <w:t xml:space="preserve"> has filed a suit against </w:t>
      </w:r>
      <w:r w:rsidR="007C7374">
        <w:rPr>
          <w:rFonts w:ascii="Arial" w:hAnsi="Arial" w:cs="Arial"/>
          <w:sz w:val="20"/>
        </w:rPr>
        <w:t>Kitchen Essential Products Inc.</w:t>
      </w:r>
      <w:r>
        <w:rPr>
          <w:rFonts w:ascii="Arial" w:hAnsi="Arial" w:cs="Arial"/>
          <w:sz w:val="20"/>
        </w:rPr>
        <w:t xml:space="preserve"> for the injuries that she sustained under the theory of strict product liability.   Assume further that Mrs. </w:t>
      </w:r>
      <w:r w:rsidR="0092268D">
        <w:rPr>
          <w:rFonts w:ascii="Arial" w:hAnsi="Arial" w:cs="Arial"/>
          <w:sz w:val="20"/>
        </w:rPr>
        <w:t>Kinsley</w:t>
      </w:r>
      <w:r>
        <w:rPr>
          <w:rFonts w:ascii="Arial" w:hAnsi="Arial" w:cs="Arial"/>
          <w:sz w:val="20"/>
        </w:rPr>
        <w:t xml:space="preserve"> would prevail in a cause of action against </w:t>
      </w:r>
      <w:r w:rsidR="007C7374">
        <w:rPr>
          <w:rFonts w:ascii="Arial" w:hAnsi="Arial" w:cs="Arial"/>
          <w:sz w:val="20"/>
        </w:rPr>
        <w:t>Kitchen Essential Products Inc.</w:t>
      </w:r>
      <w:r>
        <w:rPr>
          <w:rFonts w:ascii="Arial" w:hAnsi="Arial" w:cs="Arial"/>
          <w:sz w:val="20"/>
        </w:rPr>
        <w:t xml:space="preserve"> under strict product liability. Is she likely to recover punitive damages?</w:t>
      </w:r>
    </w:p>
    <w:p w14:paraId="1048E823" w14:textId="77777777" w:rsidR="00710291" w:rsidRDefault="00710291" w:rsidP="00710291">
      <w:pPr>
        <w:ind w:left="720" w:hanging="720"/>
        <w:rPr>
          <w:rFonts w:ascii="Arial" w:hAnsi="Arial" w:cs="Arial"/>
          <w:sz w:val="20"/>
        </w:rPr>
      </w:pPr>
    </w:p>
    <w:p w14:paraId="57FE53AA" w14:textId="69A5F2D6" w:rsidR="00710291" w:rsidRDefault="00710291" w:rsidP="00710291">
      <w:pPr>
        <w:pStyle w:val="BodyTextIndent2"/>
      </w:pPr>
      <w:r>
        <w:t>Q. 5.</w:t>
      </w:r>
      <w:r>
        <w:tab/>
        <w:t xml:space="preserve">Based on your knowledge of ethics indicate if you think </w:t>
      </w:r>
      <w:r w:rsidR="00B63B63">
        <w:t>Kitchen</w:t>
      </w:r>
      <w:r w:rsidR="001C1E07">
        <w:t xml:space="preserve"> Essential</w:t>
      </w:r>
      <w:r>
        <w:t xml:space="preserve"> acted ethically when it shipped out the defective ovenware.  Also</w:t>
      </w:r>
      <w:r w:rsidR="00402C35">
        <w:t>,</w:t>
      </w:r>
      <w:r>
        <w:t xml:space="preserve"> indicate if you think the engineer who finally reported that the original tests had been altered acted ethically.  In your answer consider which stakeholders were affected by both decisions and what ethical guidelines were used in each decision.</w:t>
      </w:r>
    </w:p>
    <w:p w14:paraId="52DC8F80" w14:textId="77777777" w:rsidR="00710291" w:rsidRDefault="00710291" w:rsidP="00710291">
      <w:pPr>
        <w:ind w:left="720" w:hanging="720"/>
        <w:rPr>
          <w:rFonts w:ascii="Arial" w:hAnsi="Arial" w:cs="Arial"/>
          <w:sz w:val="20"/>
        </w:rPr>
      </w:pPr>
    </w:p>
    <w:p w14:paraId="727A0D2B" w14:textId="77777777" w:rsidR="00710291" w:rsidRDefault="00710291" w:rsidP="00710291">
      <w:pPr>
        <w:ind w:left="720"/>
        <w:rPr>
          <w:rFonts w:ascii="Arial" w:hAnsi="Arial" w:cs="Arial"/>
          <w:sz w:val="20"/>
        </w:rPr>
      </w:pPr>
      <w:r>
        <w:rPr>
          <w:rFonts w:ascii="Arial" w:hAnsi="Arial" w:cs="Arial"/>
          <w:sz w:val="20"/>
        </w:rPr>
        <w:t xml:space="preserve">Before answering this question, please read “Only the Ethical Survive” found at </w:t>
      </w:r>
      <w:hyperlink r:id="rId5" w:history="1">
        <w:r>
          <w:rPr>
            <w:rStyle w:val="Hyperlink"/>
            <w:rFonts w:ascii="Arial" w:hAnsi="Arial" w:cs="Arial"/>
            <w:sz w:val="20"/>
          </w:rPr>
          <w:t>http://www.scu.edu/ethics/publications/iie/v10n2/ethical-surv.html</w:t>
        </w:r>
      </w:hyperlink>
      <w:r>
        <w:rPr>
          <w:rFonts w:ascii="Arial" w:hAnsi="Arial" w:cs="Arial"/>
          <w:sz w:val="20"/>
        </w:rPr>
        <w:t>.</w:t>
      </w:r>
    </w:p>
    <w:p w14:paraId="4F582B7F" w14:textId="77777777" w:rsidR="00710291" w:rsidRDefault="00710291" w:rsidP="00710291">
      <w:pPr>
        <w:pStyle w:val="Footer"/>
        <w:tabs>
          <w:tab w:val="clear" w:pos="4320"/>
          <w:tab w:val="clear" w:pos="8640"/>
        </w:tabs>
      </w:pPr>
    </w:p>
    <w:p w14:paraId="4594683E" w14:textId="77777777" w:rsidR="00710291" w:rsidRDefault="00710291" w:rsidP="00710291">
      <w:pPr>
        <w:rPr>
          <w:rFonts w:ascii="Arial" w:hAnsi="Arial" w:cs="Arial"/>
          <w:sz w:val="20"/>
        </w:rPr>
      </w:pPr>
    </w:p>
    <w:sectPr w:rsidR="007102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AF5"/>
    <w:multiLevelType w:val="hybridMultilevel"/>
    <w:tmpl w:val="F0BE63CC"/>
    <w:lvl w:ilvl="0" w:tplc="4C1EA9A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9742F7"/>
    <w:multiLevelType w:val="hybridMultilevel"/>
    <w:tmpl w:val="4DA4FA2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35258C3"/>
    <w:multiLevelType w:val="hybridMultilevel"/>
    <w:tmpl w:val="596E4D72"/>
    <w:lvl w:ilvl="0" w:tplc="22404152">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D655CD7"/>
    <w:multiLevelType w:val="hybridMultilevel"/>
    <w:tmpl w:val="70F01BAC"/>
    <w:lvl w:ilvl="0" w:tplc="36CA6CB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EBE1EFB"/>
    <w:multiLevelType w:val="hybridMultilevel"/>
    <w:tmpl w:val="199CC342"/>
    <w:lvl w:ilvl="0" w:tplc="A142F4C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0MjAyMTYzMzE2MDBV0lEKTi0uzszPAykwrQUAZQ4B9iwAAAA="/>
  </w:docVars>
  <w:rsids>
    <w:rsidRoot w:val="006C065C"/>
    <w:rsid w:val="000422BC"/>
    <w:rsid w:val="001C1E07"/>
    <w:rsid w:val="00211966"/>
    <w:rsid w:val="002565A5"/>
    <w:rsid w:val="002A1134"/>
    <w:rsid w:val="00347969"/>
    <w:rsid w:val="00402C35"/>
    <w:rsid w:val="006C065C"/>
    <w:rsid w:val="00710291"/>
    <w:rsid w:val="00796246"/>
    <w:rsid w:val="007A0999"/>
    <w:rsid w:val="007C7374"/>
    <w:rsid w:val="00861D89"/>
    <w:rsid w:val="009200E3"/>
    <w:rsid w:val="0092268D"/>
    <w:rsid w:val="00B63B63"/>
    <w:rsid w:val="00F66237"/>
    <w:rsid w:val="00FE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CF4F"/>
  <w15:chartTrackingRefBased/>
  <w15:docId w15:val="{EE68242C-02FD-4C21-A90A-B4F66907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PlainText">
    <w:name w:val="Plain Text"/>
    <w:basedOn w:val="Normal"/>
    <w:semiHidden/>
    <w:rPr>
      <w:rFonts w:ascii="Courier New" w:hAnsi="Courier New" w:cs="Courier New"/>
      <w:sz w:val="20"/>
      <w:szCs w:val="20"/>
    </w:rPr>
  </w:style>
  <w:style w:type="paragraph" w:styleId="Header">
    <w:name w:val="header"/>
    <w:basedOn w:val="Normal"/>
    <w:link w:val="HeaderChar"/>
    <w:semiHidden/>
    <w:rsid w:val="00861D89"/>
    <w:pPr>
      <w:tabs>
        <w:tab w:val="center" w:pos="4320"/>
        <w:tab w:val="right" w:pos="8640"/>
      </w:tabs>
    </w:pPr>
    <w:rPr>
      <w:sz w:val="20"/>
      <w:szCs w:val="20"/>
    </w:rPr>
  </w:style>
  <w:style w:type="character" w:customStyle="1" w:styleId="HeaderChar">
    <w:name w:val="Header Char"/>
    <w:basedOn w:val="DefaultParagraphFont"/>
    <w:link w:val="Header"/>
    <w:semiHidden/>
    <w:rsid w:val="00861D89"/>
  </w:style>
  <w:style w:type="paragraph" w:styleId="BodyText">
    <w:name w:val="Body Text"/>
    <w:basedOn w:val="Normal"/>
    <w:link w:val="BodyTextChar"/>
    <w:semiHidden/>
    <w:rsid w:val="00861D89"/>
    <w:rPr>
      <w:rFonts w:ascii="Verdana" w:hAnsi="Verdana"/>
      <w:b/>
      <w:bCs/>
      <w:caps/>
      <w:sz w:val="18"/>
      <w:szCs w:val="20"/>
    </w:rPr>
  </w:style>
  <w:style w:type="character" w:customStyle="1" w:styleId="BodyTextChar">
    <w:name w:val="Body Text Char"/>
    <w:link w:val="BodyText"/>
    <w:semiHidden/>
    <w:rsid w:val="00861D89"/>
    <w:rPr>
      <w:rFonts w:ascii="Verdana" w:hAnsi="Verdana"/>
      <w:b/>
      <w:bCs/>
      <w:caps/>
      <w:sz w:val="18"/>
    </w:rPr>
  </w:style>
  <w:style w:type="paragraph" w:styleId="BodyText2">
    <w:name w:val="Body Text 2"/>
    <w:basedOn w:val="Normal"/>
    <w:link w:val="BodyText2Char"/>
    <w:semiHidden/>
    <w:rsid w:val="00861D89"/>
    <w:rPr>
      <w:rFonts w:ascii="Arial" w:hAnsi="Arial" w:cs="Arial"/>
      <w:sz w:val="20"/>
    </w:rPr>
  </w:style>
  <w:style w:type="character" w:customStyle="1" w:styleId="BodyText2Char">
    <w:name w:val="Body Text 2 Char"/>
    <w:link w:val="BodyText2"/>
    <w:semiHidden/>
    <w:rsid w:val="00861D89"/>
    <w:rPr>
      <w:rFonts w:ascii="Arial" w:hAnsi="Arial" w:cs="Arial"/>
      <w:szCs w:val="24"/>
    </w:rPr>
  </w:style>
  <w:style w:type="paragraph" w:styleId="BodyTextIndent2">
    <w:name w:val="Body Text Indent 2"/>
    <w:basedOn w:val="Normal"/>
    <w:link w:val="BodyTextIndent2Char"/>
    <w:semiHidden/>
    <w:rsid w:val="00861D89"/>
    <w:pPr>
      <w:ind w:left="720" w:hanging="720"/>
    </w:pPr>
    <w:rPr>
      <w:rFonts w:ascii="Arial" w:hAnsi="Arial" w:cs="Arial"/>
      <w:sz w:val="20"/>
    </w:rPr>
  </w:style>
  <w:style w:type="character" w:customStyle="1" w:styleId="BodyTextIndent2Char">
    <w:name w:val="Body Text Indent 2 Char"/>
    <w:link w:val="BodyTextIndent2"/>
    <w:semiHidden/>
    <w:rsid w:val="00861D89"/>
    <w:rPr>
      <w:rFonts w:ascii="Arial" w:hAnsi="Arial" w:cs="Arial"/>
      <w:szCs w:val="24"/>
    </w:rPr>
  </w:style>
  <w:style w:type="paragraph" w:styleId="Footer">
    <w:name w:val="footer"/>
    <w:basedOn w:val="Normal"/>
    <w:link w:val="FooterChar"/>
    <w:semiHidden/>
    <w:rsid w:val="00710291"/>
    <w:pPr>
      <w:tabs>
        <w:tab w:val="center" w:pos="4320"/>
        <w:tab w:val="right" w:pos="8640"/>
      </w:tabs>
    </w:pPr>
  </w:style>
  <w:style w:type="character" w:customStyle="1" w:styleId="FooterChar">
    <w:name w:val="Footer Char"/>
    <w:link w:val="Footer"/>
    <w:semiHidden/>
    <w:rsid w:val="00710291"/>
    <w:rPr>
      <w:sz w:val="24"/>
      <w:szCs w:val="24"/>
    </w:rPr>
  </w:style>
  <w:style w:type="character" w:styleId="Hyperlink">
    <w:name w:val="Hyperlink"/>
    <w:semiHidden/>
    <w:rsid w:val="00710291"/>
    <w:rPr>
      <w:rFonts w:ascii="Georgia" w:hAnsi="Georgia"/>
      <w:b/>
      <w:color w:val="0000FF"/>
      <w:sz w:val="22"/>
      <w:u w:val="single"/>
    </w:rPr>
  </w:style>
  <w:style w:type="character" w:styleId="FollowedHyperlink">
    <w:name w:val="FollowedHyperlink"/>
    <w:uiPriority w:val="99"/>
    <w:semiHidden/>
    <w:unhideWhenUsed/>
    <w:rsid w:val="00FE4A1A"/>
    <w:rPr>
      <w:color w:val="954F72"/>
      <w:u w:val="single"/>
    </w:rPr>
  </w:style>
  <w:style w:type="paragraph" w:styleId="BalloonText">
    <w:name w:val="Balloon Text"/>
    <w:basedOn w:val="Normal"/>
    <w:link w:val="BalloonTextChar"/>
    <w:uiPriority w:val="99"/>
    <w:semiHidden/>
    <w:unhideWhenUsed/>
    <w:rsid w:val="00B63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u.edu/ethics/publications/iie/v10n2/ethical-surv.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Links>
    <vt:vector size="6" baseType="variant">
      <vt:variant>
        <vt:i4>2293867</vt:i4>
      </vt:variant>
      <vt:variant>
        <vt:i4>0</vt:i4>
      </vt:variant>
      <vt:variant>
        <vt:i4>0</vt:i4>
      </vt:variant>
      <vt:variant>
        <vt:i4>5</vt:i4>
      </vt:variant>
      <vt:variant>
        <vt:lpwstr>http://www.scu.edu/ethics/publications/iie/v10n2/ethical-surv.html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Behnam</dc:creator>
  <cp:keywords/>
  <cp:lastModifiedBy>Behnam Abrams</cp:lastModifiedBy>
  <cp:revision>2</cp:revision>
  <cp:lastPrinted>2020-02-25T21:38:00Z</cp:lastPrinted>
  <dcterms:created xsi:type="dcterms:W3CDTF">2020-06-08T19:51:00Z</dcterms:created>
  <dcterms:modified xsi:type="dcterms:W3CDTF">2020-06-08T19:51:00Z</dcterms:modified>
</cp:coreProperties>
</file>